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</w:p>
    <w:tbl>
      <w:tblPr>
        <w:tblStyle w:val="Tablaconcuadrcula"/>
        <w:tblpPr w:leftFromText="180" w:rightFromText="180" w:vertAnchor="page" w:horzAnchor="margin" w:tblpY="273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797C98">
        <w:tc>
          <w:tcPr>
            <w:tcW w:w="3652" w:type="dxa"/>
          </w:tcPr>
          <w:p w:rsidR="005840D8" w:rsidRPr="0087794D" w:rsidRDefault="005840D8" w:rsidP="00797C9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ED23C1" w:rsidP="00797C9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Viviana Sandoval Canales</w:t>
            </w:r>
          </w:p>
        </w:tc>
      </w:tr>
      <w:tr w:rsidR="005840D8" w:rsidRPr="00861771" w:rsidTr="00797C98">
        <w:tc>
          <w:tcPr>
            <w:tcW w:w="3652" w:type="dxa"/>
          </w:tcPr>
          <w:p w:rsidR="005840D8" w:rsidRPr="0087794D" w:rsidRDefault="005840D8" w:rsidP="00797C9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ED23C1" w:rsidP="00797C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Pre-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kínder</w:t>
            </w:r>
            <w:proofErr w:type="spellEnd"/>
          </w:p>
        </w:tc>
      </w:tr>
      <w:tr w:rsidR="005840D8" w:rsidRPr="005840D8" w:rsidTr="00797C98">
        <w:tc>
          <w:tcPr>
            <w:tcW w:w="3652" w:type="dxa"/>
          </w:tcPr>
          <w:p w:rsidR="005840D8" w:rsidRPr="0087794D" w:rsidRDefault="005840D8" w:rsidP="00797C9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ED23C1" w:rsidP="00797C9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Lenguaje Verbal</w:t>
            </w:r>
          </w:p>
        </w:tc>
      </w:tr>
      <w:tr w:rsidR="005840D8" w:rsidRPr="005840D8" w:rsidTr="00797C98">
        <w:trPr>
          <w:trHeight w:val="500"/>
        </w:trPr>
        <w:tc>
          <w:tcPr>
            <w:tcW w:w="3652" w:type="dxa"/>
          </w:tcPr>
          <w:p w:rsidR="005840D8" w:rsidRDefault="005840D8" w:rsidP="00797C9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797C9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ED23C1" w:rsidP="00797C9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Conciencia léxica</w:t>
            </w:r>
          </w:p>
          <w:p w:rsidR="00ED23C1" w:rsidRDefault="00ED23C1" w:rsidP="00797C9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Vocal A</w:t>
            </w:r>
          </w:p>
          <w:p w:rsidR="00D25838" w:rsidRDefault="00ED23C1" w:rsidP="00797C9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Comprensión textual de textos breves</w:t>
            </w:r>
          </w:p>
          <w:p w:rsidR="00934664" w:rsidRPr="0087794D" w:rsidRDefault="00934664" w:rsidP="00797C9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Trazos</w:t>
            </w:r>
          </w:p>
        </w:tc>
      </w:tr>
      <w:tr w:rsidR="005840D8" w:rsidRPr="00861771" w:rsidTr="00797C98">
        <w:tc>
          <w:tcPr>
            <w:tcW w:w="3652" w:type="dxa"/>
          </w:tcPr>
          <w:p w:rsidR="005840D8" w:rsidRPr="0087794D" w:rsidRDefault="005840D8" w:rsidP="00797C9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934664" w:rsidP="00797C9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Desde el 15 al 19 de abril 2024</w:t>
            </w:r>
          </w:p>
        </w:tc>
      </w:tr>
      <w:tr w:rsidR="005840D8" w:rsidRPr="005840D8" w:rsidTr="00797C98">
        <w:trPr>
          <w:trHeight w:val="4001"/>
        </w:trPr>
        <w:tc>
          <w:tcPr>
            <w:tcW w:w="3652" w:type="dxa"/>
          </w:tcPr>
          <w:p w:rsidR="005840D8" w:rsidRPr="0087794D" w:rsidRDefault="005840D8" w:rsidP="00797C9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797C9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797C9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797C9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797C9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ED23C1" w:rsidRDefault="00ED23C1" w:rsidP="00797C9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Conciencia Fonológica: Conciencia léxica, sonido inicial vocálico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Aa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>, reconocer grafía de la vocal</w:t>
            </w:r>
            <w:r w:rsidR="00D25838">
              <w:rPr>
                <w:rFonts w:ascii="Century Gothic" w:hAnsi="Century Gothic"/>
                <w:sz w:val="24"/>
                <w:szCs w:val="24"/>
                <w:lang w:val="es-CL"/>
              </w:rPr>
              <w:t xml:space="preserve"> Aa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ED23C1" w:rsidRDefault="00D25838" w:rsidP="00797C9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de texto literario breve.</w:t>
            </w:r>
          </w:p>
          <w:p w:rsidR="00934664" w:rsidRDefault="00934664" w:rsidP="00797C9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Trazos libres uniendo 2 puntos.</w:t>
            </w:r>
          </w:p>
          <w:p w:rsidR="00ED23C1" w:rsidRPr="0087794D" w:rsidRDefault="00ED23C1" w:rsidP="00797C98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797C98">
        <w:trPr>
          <w:trHeight w:val="649"/>
        </w:trPr>
        <w:tc>
          <w:tcPr>
            <w:tcW w:w="3652" w:type="dxa"/>
          </w:tcPr>
          <w:p w:rsidR="005840D8" w:rsidRPr="0087794D" w:rsidRDefault="005840D8" w:rsidP="00797C9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797C98" w:rsidP="00797C9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Escrita, tomada de forma individual a cada alumno(a)</w:t>
            </w:r>
            <w:bookmarkStart w:id="0" w:name="_GoBack"/>
            <w:bookmarkEnd w:id="0"/>
          </w:p>
        </w:tc>
      </w:tr>
    </w:tbl>
    <w:p w:rsidR="00BD0BB8" w:rsidRDefault="00797C98" w:rsidP="00797C9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</w:t>
      </w:r>
      <w:r w:rsidR="00ED23C1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ALUACIÓN SOLEMNE N°1</w:t>
      </w:r>
    </w:p>
    <w:sectPr w:rsidR="00BD0BB8" w:rsidSect="005840D8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A4" w:rsidRDefault="003052A4" w:rsidP="005840D8">
      <w:pPr>
        <w:spacing w:after="0" w:line="240" w:lineRule="auto"/>
      </w:pPr>
      <w:r>
        <w:separator/>
      </w:r>
    </w:p>
  </w:endnote>
  <w:endnote w:type="continuationSeparator" w:id="0">
    <w:p w:rsidR="003052A4" w:rsidRDefault="003052A4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A4" w:rsidRDefault="003052A4" w:rsidP="005840D8">
      <w:pPr>
        <w:spacing w:after="0" w:line="240" w:lineRule="auto"/>
      </w:pPr>
      <w:r>
        <w:separator/>
      </w:r>
    </w:p>
  </w:footnote>
  <w:footnote w:type="continuationSeparator" w:id="0">
    <w:p w:rsidR="003052A4" w:rsidRDefault="003052A4" w:rsidP="0058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797C98" w:rsidTr="00797C98">
      <w:tc>
        <w:tcPr>
          <w:tcW w:w="3596" w:type="dxa"/>
        </w:tcPr>
        <w:p w:rsidR="00797C98" w:rsidRDefault="00797C98" w:rsidP="00797C98">
          <w:pPr>
            <w:rPr>
              <w:lang w:val="es-CL"/>
            </w:rPr>
          </w:pPr>
          <w:r>
            <w:rPr>
              <w:lang w:val="es-CL"/>
            </w:rPr>
            <w:t>Colegio San Andrés</w:t>
          </w:r>
          <w:r>
            <w:rPr>
              <w:lang w:val="es-CL"/>
            </w:rPr>
            <w:t xml:space="preserve">         </w:t>
          </w:r>
        </w:p>
        <w:p w:rsidR="00797C98" w:rsidRDefault="00797C98" w:rsidP="00797C98">
          <w:pPr>
            <w:rPr>
              <w:lang w:val="es-CL"/>
            </w:rPr>
          </w:pPr>
          <w:r>
            <w:rPr>
              <w:lang w:val="es-CL"/>
            </w:rPr>
            <w:t xml:space="preserve">                                    </w:t>
          </w:r>
        </w:p>
      </w:tc>
      <w:tc>
        <w:tcPr>
          <w:tcW w:w="3597" w:type="dxa"/>
        </w:tcPr>
        <w:p w:rsidR="00797C98" w:rsidRDefault="00797C98" w:rsidP="00797C98">
          <w:pPr>
            <w:jc w:val="center"/>
            <w:rPr>
              <w:lang w:val="es-CL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126A95BB" wp14:editId="1DFEE833">
                <wp:extent cx="247650" cy="304800"/>
                <wp:effectExtent l="19050" t="0" r="0" b="0"/>
                <wp:docPr id="3" name="Imagen 3" descr="And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And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</w:tcPr>
        <w:p w:rsidR="00797C98" w:rsidRDefault="00797C98" w:rsidP="00797C98">
          <w:pPr>
            <w:jc w:val="right"/>
            <w:rPr>
              <w:lang w:val="es-CL"/>
            </w:rPr>
          </w:pPr>
          <w:r>
            <w:rPr>
              <w:lang w:val="es-CL"/>
            </w:rPr>
            <w:t>“Educando para Crecer”</w:t>
          </w:r>
        </w:p>
      </w:tc>
    </w:tr>
  </w:tbl>
  <w:p w:rsidR="00797C98" w:rsidRDefault="00797C98" w:rsidP="00797C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014E3"/>
    <w:rsid w:val="002544E5"/>
    <w:rsid w:val="002C68D3"/>
    <w:rsid w:val="003052A4"/>
    <w:rsid w:val="005840D8"/>
    <w:rsid w:val="00797C98"/>
    <w:rsid w:val="007C2C3C"/>
    <w:rsid w:val="00934664"/>
    <w:rsid w:val="00BD0BB8"/>
    <w:rsid w:val="00D25838"/>
    <w:rsid w:val="00E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99CD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39F8C4DD-1FF6-465C-B310-007B912D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4</cp:revision>
  <dcterms:created xsi:type="dcterms:W3CDTF">2024-04-11T01:18:00Z</dcterms:created>
  <dcterms:modified xsi:type="dcterms:W3CDTF">2024-04-11T01:55:00Z</dcterms:modified>
</cp:coreProperties>
</file>